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2018年北京市拟拨付</w:t>
      </w:r>
    </w:p>
    <w:p>
      <w:pPr>
        <w:tabs>
          <w:tab w:val="center" w:pos="4422"/>
          <w:tab w:val="left" w:pos="7995"/>
        </w:tabs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批新能源汽车补助资金明细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ab/>
      </w:r>
    </w:p>
    <w:p>
      <w:pPr>
        <w:spacing w:line="560" w:lineRule="exact"/>
        <w:ind w:firstLine="630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年北京市拟拨付第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批新能源汽车补助资金共涉及</w:t>
      </w:r>
      <w:r>
        <w:rPr>
          <w:rFonts w:hint="eastAsia" w:ascii="仿宋_GB2312" w:eastAsia="仿宋_GB2312"/>
          <w:sz w:val="32"/>
          <w:szCs w:val="32"/>
        </w:rPr>
        <w:t>23636辆，</w:t>
      </w:r>
      <w:r>
        <w:rPr>
          <w:rFonts w:hint="eastAsia" w:ascii="仿宋_GB2312" w:hAnsi="仿宋_GB2312" w:eastAsia="仿宋_GB2312" w:cs="仿宋_GB2312"/>
          <w:sz w:val="32"/>
          <w:szCs w:val="32"/>
        </w:rPr>
        <w:t>拟拨付资金</w:t>
      </w:r>
      <w:r>
        <w:rPr>
          <w:rFonts w:hint="eastAsia" w:ascii="仿宋_GB2312" w:eastAsia="仿宋_GB2312"/>
          <w:sz w:val="32"/>
          <w:szCs w:val="32"/>
        </w:rPr>
        <w:t>53677.401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具体如下：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wordWrap w:val="0"/>
        <w:spacing w:line="360" w:lineRule="exact"/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ascii="仿宋_GB2312" w:eastAsia="仿宋_GB2312"/>
          <w:b/>
          <w:sz w:val="32"/>
          <w:szCs w:val="32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）浙江吉利汽车有限公司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717"/>
        <w:gridCol w:w="1395"/>
        <w:gridCol w:w="1195"/>
        <w:gridCol w:w="1653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9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车辆类别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车辆型号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续驶里程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数量（辆）</w:t>
            </w:r>
          </w:p>
        </w:tc>
        <w:tc>
          <w:tcPr>
            <w:tcW w:w="1653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补助标准（万元）</w:t>
            </w:r>
          </w:p>
        </w:tc>
        <w:tc>
          <w:tcPr>
            <w:tcW w:w="1653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补助金额（万元）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09" w:type="dxa"/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纯电动乘用车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MR7002BEV03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653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2.2</w:t>
            </w:r>
          </w:p>
        </w:tc>
        <w:tc>
          <w:tcPr>
            <w:tcW w:w="1653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26" w:type="dxa"/>
            <w:gridSpan w:val="2"/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计</w:t>
            </w:r>
          </w:p>
        </w:tc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--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3306" w:type="dxa"/>
            <w:gridSpan w:val="2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92.4</w:t>
            </w:r>
          </w:p>
        </w:tc>
      </w:tr>
    </w:tbl>
    <w:p>
      <w:pPr>
        <w:wordWrap w:val="0"/>
        <w:spacing w:line="360" w:lineRule="exact"/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</w:rPr>
        <w:t>）北京汽车股份有限公司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263"/>
        <w:gridCol w:w="1701"/>
        <w:gridCol w:w="1031"/>
        <w:gridCol w:w="1285"/>
        <w:gridCol w:w="12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车辆类别</w:t>
            </w:r>
          </w:p>
        </w:tc>
        <w:tc>
          <w:tcPr>
            <w:tcW w:w="2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车辆型号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续驶里程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数量（辆）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补助标准（万元）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补助金额（万元）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6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纯电动</w:t>
            </w:r>
          </w:p>
          <w:p>
            <w:pPr>
              <w:widowControl/>
              <w:wordWrap w:val="0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乘用车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BJ7000C5E2-BEV</w:t>
            </w:r>
          </w:p>
        </w:tc>
        <w:tc>
          <w:tcPr>
            <w:tcW w:w="170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402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2.2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884.4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BJ7000C5E4-BEV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2.42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62.92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BJ7000U3D2-BEV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1033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2.2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2272.6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BJ7000B3D5-BEV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150&lt;=R&lt;250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326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1.8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586.8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BJ7000U3D-BEV</w:t>
            </w:r>
          </w:p>
        </w:tc>
        <w:tc>
          <w:tcPr>
            <w:tcW w:w="170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4.5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BJ7002B3D2-BEV</w:t>
            </w: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4.5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4.5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 xml:space="preserve">合 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--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1798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--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3856.22</w:t>
            </w:r>
          </w:p>
        </w:tc>
      </w:tr>
    </w:tbl>
    <w:p>
      <w:pPr>
        <w:wordWrap w:val="0"/>
        <w:spacing w:line="360" w:lineRule="exact"/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ascii="仿宋_GB2312" w:eastAsia="仿宋_GB2312"/>
          <w:b/>
          <w:sz w:val="32"/>
          <w:szCs w:val="32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）荣成华泰汽车有限公司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880"/>
        <w:gridCol w:w="1379"/>
        <w:gridCol w:w="1003"/>
        <w:gridCol w:w="1743"/>
        <w:gridCol w:w="10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车辆类别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车辆型号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续驶里程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数量（辆）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补助标准（万元）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补助金额（万元）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74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纯电动乘用车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SDH6440BEVGL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2.2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13.2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合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计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--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13.2</w:t>
            </w:r>
          </w:p>
        </w:tc>
      </w:tr>
    </w:tbl>
    <w:p>
      <w:pPr>
        <w:wordWrap w:val="0"/>
        <w:spacing w:line="360" w:lineRule="exact"/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（4）比亚迪汽车工业有限公司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736"/>
        <w:gridCol w:w="844"/>
        <w:gridCol w:w="1259"/>
        <w:gridCol w:w="1797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66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车辆类别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车辆型号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续驶里程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数量（辆）</w:t>
            </w:r>
          </w:p>
        </w:tc>
        <w:tc>
          <w:tcPr>
            <w:tcW w:w="1797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补助标准（万元）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补助金额（万元）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66" w:type="dxa"/>
            <w:vMerge w:val="restart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纯电动</w:t>
            </w:r>
          </w:p>
          <w:p>
            <w:pPr>
              <w:widowControl/>
              <w:wordWrap w:val="0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乘用车</w:t>
            </w: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BYD7005BEV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7296</w:t>
            </w:r>
          </w:p>
        </w:tc>
        <w:tc>
          <w:tcPr>
            <w:tcW w:w="1797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5.5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/2.2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16107.3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66" w:type="dxa"/>
            <w:vMerge w:val="continue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BYD7006BEVH</w:t>
            </w:r>
          </w:p>
        </w:tc>
        <w:tc>
          <w:tcPr>
            <w:tcW w:w="844" w:type="dxa"/>
            <w:vMerge w:val="continue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754</w:t>
            </w:r>
          </w:p>
        </w:tc>
        <w:tc>
          <w:tcPr>
            <w:tcW w:w="1797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2.2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1658.8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66" w:type="dxa"/>
            <w:vMerge w:val="continue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QCJ7006BEVF</w:t>
            </w:r>
          </w:p>
        </w:tc>
        <w:tc>
          <w:tcPr>
            <w:tcW w:w="844" w:type="dxa"/>
            <w:vMerge w:val="continue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797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5.4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66" w:type="dxa"/>
            <w:vMerge w:val="continue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QCJ7007BEV</w:t>
            </w:r>
          </w:p>
        </w:tc>
        <w:tc>
          <w:tcPr>
            <w:tcW w:w="844" w:type="dxa"/>
            <w:vMerge w:val="continue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797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5.5/5.4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98.8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2" w:type="dxa"/>
            <w:gridSpan w:val="2"/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合   计</w:t>
            </w:r>
          </w:p>
        </w:tc>
        <w:tc>
          <w:tcPr>
            <w:tcW w:w="8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--</w:t>
            </w:r>
          </w:p>
        </w:tc>
        <w:tc>
          <w:tcPr>
            <w:tcW w:w="1259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8069</w:t>
            </w:r>
          </w:p>
        </w:tc>
        <w:tc>
          <w:tcPr>
            <w:tcW w:w="3617" w:type="dxa"/>
            <w:gridSpan w:val="2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17870.3</w:t>
            </w:r>
          </w:p>
        </w:tc>
      </w:tr>
    </w:tbl>
    <w:p>
      <w:pPr>
        <w:wordWrap w:val="0"/>
        <w:spacing w:line="360" w:lineRule="exact"/>
        <w:ind w:firstLine="643" w:firstLineChars="200"/>
        <w:jc w:val="left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（5）比亚迪汽车有限公司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120"/>
        <w:gridCol w:w="1255"/>
        <w:gridCol w:w="1255"/>
        <w:gridCol w:w="1255"/>
        <w:gridCol w:w="12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车辆类别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车辆型号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续驶里程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数量（辆）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补助标准（万元）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补助金额（万元）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纯电动乘用车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BYD6460SBEV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1421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2.2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3126.2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BYD7008BEV1</w:t>
            </w:r>
          </w:p>
        </w:tc>
        <w:tc>
          <w:tcPr>
            <w:tcW w:w="12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3145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5.5/2.2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6935.5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计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--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4566</w:t>
            </w:r>
          </w:p>
        </w:tc>
        <w:tc>
          <w:tcPr>
            <w:tcW w:w="25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10061.7</w:t>
            </w:r>
          </w:p>
        </w:tc>
      </w:tr>
    </w:tbl>
    <w:p>
      <w:pPr>
        <w:wordWrap w:val="0"/>
        <w:spacing w:line="360" w:lineRule="exact"/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（6）奇瑞汽车股份有限公司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976"/>
        <w:gridCol w:w="1435"/>
        <w:gridCol w:w="1174"/>
        <w:gridCol w:w="1174"/>
        <w:gridCol w:w="12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车辆类别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车辆型号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续驶里程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数量（辆）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补助标准（万元）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补助金额（万元）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纯电动乘用车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SQR7000BEVJ00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150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＜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1.8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178.2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SQR7000BEVJ601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2.42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16.94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SQR7000BEVJ72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150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＜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1.8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196.2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wordWrap w:val="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391.34</w:t>
            </w:r>
          </w:p>
        </w:tc>
      </w:tr>
    </w:tbl>
    <w:p>
      <w:pPr>
        <w:wordWrap w:val="0"/>
        <w:spacing w:line="360" w:lineRule="exact"/>
        <w:ind w:firstLine="643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（7）上海汽车集团股份有限公司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975"/>
        <w:gridCol w:w="1437"/>
        <w:gridCol w:w="1174"/>
        <w:gridCol w:w="1174"/>
        <w:gridCol w:w="12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车辆类别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车辆型号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续驶里程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数量（辆）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补助标准（万元）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补助金额（万元）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纯电动乘用车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CSA6456BEV1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ind w:firstLine="200" w:firstLineChars="100"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2.42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45.98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　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45.98</w:t>
            </w:r>
          </w:p>
        </w:tc>
      </w:tr>
    </w:tbl>
    <w:p>
      <w:pPr>
        <w:wordWrap w:val="0"/>
        <w:spacing w:line="360" w:lineRule="exact"/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（8）北京新能源汽车股份有限公司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975"/>
        <w:gridCol w:w="1437"/>
        <w:gridCol w:w="1174"/>
        <w:gridCol w:w="1174"/>
        <w:gridCol w:w="12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车辆类别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车辆型号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续驶里程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数量（辆）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补助标准（万元）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补助金额（万元）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纯电动乘用车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BJ7001BPH1-BEV</w:t>
            </w:r>
          </w:p>
        </w:tc>
        <w:tc>
          <w:tcPr>
            <w:tcW w:w="1437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150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＜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1.8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156.6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　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156.6</w:t>
            </w:r>
          </w:p>
        </w:tc>
      </w:tr>
    </w:tbl>
    <w:p>
      <w:pPr>
        <w:wordWrap w:val="0"/>
        <w:spacing w:line="360" w:lineRule="exact"/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（9）安徽江淮汽车集团股份有限公司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975"/>
        <w:gridCol w:w="1437"/>
        <w:gridCol w:w="1174"/>
        <w:gridCol w:w="1174"/>
        <w:gridCol w:w="12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车辆类别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车辆型号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续驶里程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数量（辆）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补助标准（万元）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补助金额（万元）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纯电动乘用车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HFC7000AEV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150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＜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1416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4.5/1.8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4647.66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HFC7000WEV</w:t>
            </w:r>
          </w:p>
        </w:tc>
        <w:tc>
          <w:tcPr>
            <w:tcW w:w="143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883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1.8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1589.4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HFC7001AEV</w:t>
            </w:r>
          </w:p>
        </w:tc>
        <w:tc>
          <w:tcPr>
            <w:tcW w:w="14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1133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4.5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5098.5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HFC7001EAEV</w:t>
            </w:r>
          </w:p>
        </w:tc>
        <w:tc>
          <w:tcPr>
            <w:tcW w:w="1437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ind w:firstLine="200" w:firstLineChars="1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5.5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137.5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　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3457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11473.06</w:t>
            </w:r>
          </w:p>
        </w:tc>
      </w:tr>
    </w:tbl>
    <w:p>
      <w:pPr>
        <w:wordWrap w:val="0"/>
        <w:spacing w:line="360" w:lineRule="exact"/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（10）重庆长安汽车股份有限公司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975"/>
        <w:gridCol w:w="1437"/>
        <w:gridCol w:w="1174"/>
        <w:gridCol w:w="1174"/>
        <w:gridCol w:w="12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车辆类别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车辆型号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续驶里程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数量（辆）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补助标准（万元）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补助金额（万元）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纯电动乘用车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SC7001ADBEV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150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＜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3460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1.8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6225.501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SC7001AEBEV</w:t>
            </w:r>
          </w:p>
        </w:tc>
        <w:tc>
          <w:tcPr>
            <w:tcW w:w="143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1.8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1044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SC7003AABEV</w:t>
            </w:r>
          </w:p>
        </w:tc>
        <w:tc>
          <w:tcPr>
            <w:tcW w:w="143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4.5/1.8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440.1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SC7003AEV</w:t>
            </w:r>
          </w:p>
        </w:tc>
        <w:tc>
          <w:tcPr>
            <w:tcW w:w="14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ind w:firstLine="200" w:firstLineChars="10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4.5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　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4277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7736.601</w:t>
            </w:r>
          </w:p>
        </w:tc>
      </w:tr>
    </w:tbl>
    <w:p>
      <w:pPr>
        <w:wordWrap w:val="0"/>
        <w:spacing w:line="360" w:lineRule="exact"/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（11）湖南江南汽车制造有限公司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975"/>
        <w:gridCol w:w="1437"/>
        <w:gridCol w:w="1174"/>
        <w:gridCol w:w="1174"/>
        <w:gridCol w:w="12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车辆类别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车辆型号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续驶里程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数量（辆）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补助标准（万元）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补助金额（万元）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纯电动乘用车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JNJ7000EVK1</w:t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150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＜</w:t>
            </w:r>
            <w:r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1.8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1980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　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ascii="Arial" w:hAnsi="Arial" w:eastAsia="等线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20"/>
                <w:szCs w:val="20"/>
              </w:rPr>
              <w:t>1980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algun Gothic Semilight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07010"/>
    <w:rsid w:val="60B0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2018-11-27T05:58:00Z</dcterms:created>
  <dc:creator>里格儿楞</dc:creator>
  <cp:lastModifiedBy>里格儿楞</cp:lastModifiedBy>
  <dcterms:modified xsi:type="dcterms:W3CDTF">2018-11-27T06:00:25Z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